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7" w:rsidRDefault="001F6F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8DDD" wp14:editId="7D823AB6">
                <wp:simplePos x="0" y="0"/>
                <wp:positionH relativeFrom="column">
                  <wp:posOffset>4988002</wp:posOffset>
                </wp:positionH>
                <wp:positionV relativeFrom="paragraph">
                  <wp:posOffset>1386674</wp:posOffset>
                </wp:positionV>
                <wp:extent cx="3356149" cy="4129872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149" cy="4129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77" w:rsidRPr="00153177" w:rsidRDefault="00153177" w:rsidP="0015317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Message for the Month – June 2024</w:t>
                            </w:r>
                          </w:p>
                          <w:p w:rsidR="00E12433" w:rsidRPr="00DA19C5" w:rsidRDefault="00E12433" w:rsidP="001F6F2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>Greetings from the Secretariat</w:t>
                            </w:r>
                            <w:r w:rsidR="0015317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</w:p>
                          <w:p w:rsidR="00E12433" w:rsidRPr="00DA19C5" w:rsidRDefault="00E12433" w:rsidP="001F6F2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The month of June is known as the beginning of </w:t>
                            </w:r>
                            <w:proofErr w:type="gramStart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>Summer</w:t>
                            </w:r>
                            <w:proofErr w:type="gramEnd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 – time of relaxing, time for popular sports, time for being great.</w:t>
                            </w:r>
                          </w:p>
                          <w:p w:rsidR="002F6888" w:rsidRDefault="00E12433" w:rsidP="001F6F2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Summer begins </w:t>
                            </w:r>
                            <w:proofErr w:type="gramStart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>between June 20-22 each year in the northern hemisphere</w:t>
                            </w:r>
                            <w:proofErr w:type="gramEnd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>.  This season is usually the hotter temperatures.  It is the hottest and brightest of the four seasons.  The daylight hours are the longest and</w:t>
                            </w:r>
                            <w:r w:rsidR="00153177">
                              <w:rPr>
                                <w:rFonts w:ascii="Times New Roman" w:hAnsi="Times New Roman" w:cs="Times New Roman"/>
                              </w:rPr>
                              <w:t xml:space="preserve"> darkness</w:t>
                            </w:r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 hours the shortest. But for you as an individual, what is your summer like?  What do you do during summertime</w:t>
                            </w:r>
                            <w:r w:rsidR="00153177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  This month I ask you to be bright.  Make your daylight hours long. Make your darkness hours short</w:t>
                            </w:r>
                            <w:r w:rsidR="00DA19C5" w:rsidRPr="00DA19C5">
                              <w:rPr>
                                <w:rFonts w:ascii="Times New Roman" w:hAnsi="Times New Roman" w:cs="Times New Roman"/>
                              </w:rPr>
                              <w:t>. Focus on the things that make your life bright (</w:t>
                            </w:r>
                            <w:proofErr w:type="gramStart"/>
                            <w:r w:rsidR="00DA19C5" w:rsidRPr="00DA19C5">
                              <w:rPr>
                                <w:rFonts w:ascii="Times New Roman" w:hAnsi="Times New Roman" w:cs="Times New Roman"/>
                              </w:rPr>
                              <w:t>your</w:t>
                            </w:r>
                            <w:proofErr w:type="gramEnd"/>
                            <w:r w:rsidR="00DA19C5" w:rsidRPr="00DA19C5">
                              <w:rPr>
                                <w:rFonts w:ascii="Times New Roman" w:hAnsi="Times New Roman" w:cs="Times New Roman"/>
                              </w:rPr>
                              <w:t xml:space="preserve"> daytime).  Spend less time on the darkness (negative thoughts).We can achieve so much more when we think positively.  The good book says in Matt. 5:16 “Let your light so shine before man, that they may see your good works and glor</w:t>
                            </w:r>
                            <w:r w:rsidR="00153177">
                              <w:rPr>
                                <w:rFonts w:ascii="Times New Roman" w:hAnsi="Times New Roman" w:cs="Times New Roman"/>
                              </w:rPr>
                              <w:t>ify your father which is heaven.”</w:t>
                            </w:r>
                            <w:r w:rsidR="00DA19C5" w:rsidRPr="00DA19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12433" w:rsidRPr="00DA19C5" w:rsidRDefault="00DA19C5" w:rsidP="001F6F2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>Blessings all.</w:t>
                            </w:r>
                            <w:proofErr w:type="gramEnd"/>
                            <w:r w:rsidRPr="00DA19C5">
                              <w:rPr>
                                <w:rFonts w:ascii="Times New Roman" w:hAnsi="Times New Roman" w:cs="Times New Roman"/>
                              </w:rPr>
                              <w:t xml:space="preserve"> Have a bright summer.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75pt;margin-top:109.2pt;width:264.25pt;height:3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" fillcolor="white [3201]" stroked="f" strokeweight="3pt">
                <v:textbox>
                  <w:txbxContent>
                    <w:p w:rsidR="00153177" w:rsidRPr="00153177" w:rsidRDefault="00153177" w:rsidP="0015317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15317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Message for the Month – June 2024</w:t>
                      </w:r>
                    </w:p>
                    <w:p w:rsidR="00E12433" w:rsidRPr="00DA19C5" w:rsidRDefault="00E12433" w:rsidP="001F6F2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A19C5">
                        <w:rPr>
                          <w:rFonts w:ascii="Times New Roman" w:hAnsi="Times New Roman" w:cs="Times New Roman"/>
                        </w:rPr>
                        <w:t>Greetings from the Secretariat</w:t>
                      </w:r>
                      <w:r w:rsidR="00153177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</w:p>
                    <w:p w:rsidR="00E12433" w:rsidRPr="00DA19C5" w:rsidRDefault="00E12433" w:rsidP="001F6F2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A19C5">
                        <w:rPr>
                          <w:rFonts w:ascii="Times New Roman" w:hAnsi="Times New Roman" w:cs="Times New Roman"/>
                        </w:rPr>
                        <w:t xml:space="preserve">The month of June is known as the beginning of </w:t>
                      </w:r>
                      <w:proofErr w:type="gramStart"/>
                      <w:r w:rsidRPr="00DA19C5">
                        <w:rPr>
                          <w:rFonts w:ascii="Times New Roman" w:hAnsi="Times New Roman" w:cs="Times New Roman"/>
                        </w:rPr>
                        <w:t>Summer</w:t>
                      </w:r>
                      <w:proofErr w:type="gramEnd"/>
                      <w:r w:rsidRPr="00DA19C5">
                        <w:rPr>
                          <w:rFonts w:ascii="Times New Roman" w:hAnsi="Times New Roman" w:cs="Times New Roman"/>
                        </w:rPr>
                        <w:t xml:space="preserve"> – time of relaxing, time for popular sports, time for being great.</w:t>
                      </w:r>
                    </w:p>
                    <w:p w:rsidR="002F6888" w:rsidRDefault="00E12433" w:rsidP="001F6F2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A19C5">
                        <w:rPr>
                          <w:rFonts w:ascii="Times New Roman" w:hAnsi="Times New Roman" w:cs="Times New Roman"/>
                        </w:rPr>
                        <w:t xml:space="preserve">Summer begins </w:t>
                      </w:r>
                      <w:proofErr w:type="gramStart"/>
                      <w:r w:rsidRPr="00DA19C5">
                        <w:rPr>
                          <w:rFonts w:ascii="Times New Roman" w:hAnsi="Times New Roman" w:cs="Times New Roman"/>
                        </w:rPr>
                        <w:t>between June 20-22 each year in the northern hemisphere</w:t>
                      </w:r>
                      <w:proofErr w:type="gramEnd"/>
                      <w:r w:rsidRPr="00DA19C5">
                        <w:rPr>
                          <w:rFonts w:ascii="Times New Roman" w:hAnsi="Times New Roman" w:cs="Times New Roman"/>
                        </w:rPr>
                        <w:t>.  This season is usually the hotter temperatures.  It is the hottest and brightest of the four seasons.  The daylight hours are the longest and</w:t>
                      </w:r>
                      <w:r w:rsidR="00153177">
                        <w:rPr>
                          <w:rFonts w:ascii="Times New Roman" w:hAnsi="Times New Roman" w:cs="Times New Roman"/>
                        </w:rPr>
                        <w:t xml:space="preserve"> darkness</w:t>
                      </w:r>
                      <w:r w:rsidRPr="00DA19C5">
                        <w:rPr>
                          <w:rFonts w:ascii="Times New Roman" w:hAnsi="Times New Roman" w:cs="Times New Roman"/>
                        </w:rPr>
                        <w:t xml:space="preserve"> hours the shortest. But for you as an individual, what is your summer like?  What do you do during summertime</w:t>
                      </w:r>
                      <w:r w:rsidR="00153177">
                        <w:rPr>
                          <w:rFonts w:ascii="Times New Roman" w:hAnsi="Times New Roman" w:cs="Times New Roman"/>
                        </w:rPr>
                        <w:t>?</w:t>
                      </w:r>
                      <w:r w:rsidRPr="00DA19C5">
                        <w:rPr>
                          <w:rFonts w:ascii="Times New Roman" w:hAnsi="Times New Roman" w:cs="Times New Roman"/>
                        </w:rPr>
                        <w:t xml:space="preserve">  This month I ask you to be bright.  Make your daylight hours long. Make your darkness hours short</w:t>
                      </w:r>
                      <w:r w:rsidR="00DA19C5" w:rsidRPr="00DA19C5">
                        <w:rPr>
                          <w:rFonts w:ascii="Times New Roman" w:hAnsi="Times New Roman" w:cs="Times New Roman"/>
                        </w:rPr>
                        <w:t>. Focus on the things that make your life bright (</w:t>
                      </w:r>
                      <w:proofErr w:type="gramStart"/>
                      <w:r w:rsidR="00DA19C5" w:rsidRPr="00DA19C5">
                        <w:rPr>
                          <w:rFonts w:ascii="Times New Roman" w:hAnsi="Times New Roman" w:cs="Times New Roman"/>
                        </w:rPr>
                        <w:t>your</w:t>
                      </w:r>
                      <w:proofErr w:type="gramEnd"/>
                      <w:r w:rsidR="00DA19C5" w:rsidRPr="00DA19C5">
                        <w:rPr>
                          <w:rFonts w:ascii="Times New Roman" w:hAnsi="Times New Roman" w:cs="Times New Roman"/>
                        </w:rPr>
                        <w:t xml:space="preserve"> daytime).  Spend less time on the darkness (negative thoughts).We can achieve so much more when we think positively.  The good book says in Matt. 5:16 “Let your light so shine before man, that they may see your good works and glor</w:t>
                      </w:r>
                      <w:r w:rsidR="00153177">
                        <w:rPr>
                          <w:rFonts w:ascii="Times New Roman" w:hAnsi="Times New Roman" w:cs="Times New Roman"/>
                        </w:rPr>
                        <w:t>ify your father which is heaven.”</w:t>
                      </w:r>
                      <w:r w:rsidR="00DA19C5" w:rsidRPr="00DA19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12433" w:rsidRPr="00DA19C5" w:rsidRDefault="00DA19C5" w:rsidP="001F6F2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A19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A19C5">
                        <w:rPr>
                          <w:rFonts w:ascii="Times New Roman" w:hAnsi="Times New Roman" w:cs="Times New Roman"/>
                        </w:rPr>
                        <w:t>Blessings all.</w:t>
                      </w:r>
                      <w:proofErr w:type="gramEnd"/>
                      <w:r w:rsidRPr="00DA19C5">
                        <w:rPr>
                          <w:rFonts w:ascii="Times New Roman" w:hAnsi="Times New Roman" w:cs="Times New Roman"/>
                        </w:rPr>
                        <w:t xml:space="preserve"> Have a bright summer.</w:t>
                      </w:r>
                    </w:p>
                  </w:txbxContent>
                </v:textbox>
              </v:shape>
            </w:pict>
          </mc:Fallback>
        </mc:AlternateContent>
      </w:r>
      <w:r w:rsidR="004345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4FA5D" wp14:editId="7385A31D">
                <wp:simplePos x="0" y="0"/>
                <wp:positionH relativeFrom="column">
                  <wp:posOffset>134648</wp:posOffset>
                </wp:positionH>
                <wp:positionV relativeFrom="paragraph">
                  <wp:posOffset>271305</wp:posOffset>
                </wp:positionV>
                <wp:extent cx="4029389" cy="5556250"/>
                <wp:effectExtent l="19050" t="19050" r="47625" b="444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389" cy="555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9C5" w:rsidRPr="00D565FC" w:rsidRDefault="00DA19C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proofErr w:type="gramStart"/>
                            <w:r w:rsidRPr="00D565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WHO</w:t>
                            </w:r>
                            <w:proofErr w:type="gramEnd"/>
                            <w:r w:rsidRPr="00D565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Global Strategic Directives for Nursing and Midwifery</w:t>
                            </w:r>
                          </w:p>
                          <w:p w:rsidR="00DA19C5" w:rsidRPr="00F43C44" w:rsidRDefault="00DA19C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3C4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Jobs</w:t>
                            </w:r>
                          </w:p>
                          <w:p w:rsidR="00DA19C5" w:rsidRPr="001D1E64" w:rsidRDefault="00DA1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Increase the availability of health workers by sustainably cre</w:t>
                            </w:r>
                            <w:r w:rsidR="001D1E64">
                              <w:rPr>
                                <w:rFonts w:ascii="Times New Roman" w:hAnsi="Times New Roman" w:cs="Times New Roman"/>
                              </w:rPr>
                              <w:t>ating nursing and midwifery job</w:t>
                            </w: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s, effectively recruiting and retaining midwives and nurses and ethically managing international mobility and migration.</w:t>
                            </w:r>
                          </w:p>
                          <w:p w:rsidR="00DA19C5" w:rsidRPr="00F43C44" w:rsidRDefault="00DA19C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3C4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Education</w:t>
                            </w:r>
                          </w:p>
                          <w:p w:rsidR="00DA19C5" w:rsidRDefault="001D1E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Midwifery and Nur</w:t>
                            </w:r>
                            <w:r w:rsidR="00DA19C5" w:rsidRPr="001D1E64">
                              <w:rPr>
                                <w:rFonts w:ascii="Times New Roman" w:hAnsi="Times New Roman" w:cs="Times New Roman"/>
                              </w:rPr>
                              <w:t>sing gradu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ates match or surpass health s</w:t>
                            </w:r>
                            <w:r w:rsidR="00DA19C5" w:rsidRPr="001D1E64">
                              <w:rPr>
                                <w:rFonts w:ascii="Times New Roman" w:hAnsi="Times New Roman" w:cs="Times New Roman"/>
                              </w:rPr>
                              <w:t>ystem demand and have the requisite knowledge</w:t>
                            </w: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, competenc</w:t>
                            </w:r>
                            <w:r w:rsidR="00F43C44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es and attitudes t</w:t>
                            </w:r>
                            <w:r w:rsidR="00D565FC">
                              <w:rPr>
                                <w:rFonts w:ascii="Times New Roman" w:hAnsi="Times New Roman" w:cs="Times New Roman"/>
                              </w:rPr>
                              <w:t>o meet national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health priori</w:t>
                            </w: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ties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D1E64" w:rsidRPr="00F43C44" w:rsidRDefault="001D1E6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3C4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Service Delivery</w:t>
                            </w:r>
                          </w:p>
                          <w:p w:rsidR="001D1E64" w:rsidRDefault="001D1E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Midwives and nurses work to the full extent of their education and training in safe and supportive service delivery environments.</w:t>
                            </w:r>
                          </w:p>
                          <w:p w:rsidR="001D1E64" w:rsidRPr="00F43C44" w:rsidRDefault="001D1E6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3C4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Leadership</w:t>
                            </w:r>
                          </w:p>
                          <w:p w:rsidR="001D1E64" w:rsidRPr="001D1E64" w:rsidRDefault="001D1E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1E64">
                              <w:rPr>
                                <w:rFonts w:ascii="Times New Roman" w:hAnsi="Times New Roman" w:cs="Times New Roman"/>
                              </w:rPr>
                              <w:t>Increase the proportion and authority of midwives and nurses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senior health and academic positions and continually develop the next generation of nursing and midwifery leaders</w:t>
                            </w:r>
                            <w:r w:rsidR="0043450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D1E64" w:rsidRPr="001D1E64" w:rsidRDefault="001D1E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1E64" w:rsidRPr="001D1E64" w:rsidRDefault="001D1E6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6pt;margin-top:21.35pt;width:317.25pt;height:4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" fillcolor="white [3201]" strokecolor="#938953 [1614]" strokeweight="4.5pt">
                <v:textbox>
                  <w:txbxContent>
                    <w:p w:rsidR="00DA19C5" w:rsidRPr="00D565FC" w:rsidRDefault="00DA19C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proofErr w:type="gramStart"/>
                      <w:r w:rsidRPr="00D565F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WHO</w:t>
                      </w:r>
                      <w:proofErr w:type="gramEnd"/>
                      <w:r w:rsidRPr="00D565F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Global Strategic Directives for Nursing and Midwifery</w:t>
                      </w:r>
                    </w:p>
                    <w:p w:rsidR="00DA19C5" w:rsidRPr="00F43C44" w:rsidRDefault="00DA19C5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3C44">
                        <w:rPr>
                          <w:rFonts w:ascii="Times New Roman" w:hAnsi="Times New Roman" w:cs="Times New Roman"/>
                          <w:b/>
                          <w:i/>
                        </w:rPr>
                        <w:t>Jobs</w:t>
                      </w:r>
                    </w:p>
                    <w:p w:rsidR="00DA19C5" w:rsidRPr="001D1E64" w:rsidRDefault="00DA1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1E64">
                        <w:rPr>
                          <w:rFonts w:ascii="Times New Roman" w:hAnsi="Times New Roman" w:cs="Times New Roman"/>
                        </w:rPr>
                        <w:t>Increase the availability of health workers by sustainably cre</w:t>
                      </w:r>
                      <w:r w:rsidR="001D1E64">
                        <w:rPr>
                          <w:rFonts w:ascii="Times New Roman" w:hAnsi="Times New Roman" w:cs="Times New Roman"/>
                        </w:rPr>
                        <w:t>ating nursing and midwifery job</w:t>
                      </w:r>
                      <w:r w:rsidRPr="001D1E64">
                        <w:rPr>
                          <w:rFonts w:ascii="Times New Roman" w:hAnsi="Times New Roman" w:cs="Times New Roman"/>
                        </w:rPr>
                        <w:t>s, effectively recruiting and retaining midwives and nurses and ethically managing international mobility and migration.</w:t>
                      </w:r>
                    </w:p>
                    <w:p w:rsidR="00DA19C5" w:rsidRPr="00F43C44" w:rsidRDefault="00DA19C5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3C44">
                        <w:rPr>
                          <w:rFonts w:ascii="Times New Roman" w:hAnsi="Times New Roman" w:cs="Times New Roman"/>
                          <w:b/>
                          <w:i/>
                        </w:rPr>
                        <w:t>Education</w:t>
                      </w:r>
                    </w:p>
                    <w:p w:rsidR="00DA19C5" w:rsidRDefault="001D1E6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Midwifery and Nur</w:t>
                      </w:r>
                      <w:r w:rsidR="00DA19C5" w:rsidRPr="001D1E64">
                        <w:rPr>
                          <w:rFonts w:ascii="Times New Roman" w:hAnsi="Times New Roman" w:cs="Times New Roman"/>
                        </w:rPr>
                        <w:t>sing gradu</w:t>
                      </w:r>
                      <w:r>
                        <w:rPr>
                          <w:rFonts w:ascii="Times New Roman" w:hAnsi="Times New Roman" w:cs="Times New Roman"/>
                        </w:rPr>
                        <w:t>ates match or surpass health s</w:t>
                      </w:r>
                      <w:r w:rsidR="00DA19C5" w:rsidRPr="001D1E64">
                        <w:rPr>
                          <w:rFonts w:ascii="Times New Roman" w:hAnsi="Times New Roman" w:cs="Times New Roman"/>
                        </w:rPr>
                        <w:t>ystem demand and have the requisite knowledge</w:t>
                      </w:r>
                      <w:r w:rsidRPr="001D1E64">
                        <w:rPr>
                          <w:rFonts w:ascii="Times New Roman" w:hAnsi="Times New Roman" w:cs="Times New Roman"/>
                        </w:rPr>
                        <w:t>, competenc</w:t>
                      </w:r>
                      <w:r w:rsidR="00F43C44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1D1E64">
                        <w:rPr>
                          <w:rFonts w:ascii="Times New Roman" w:hAnsi="Times New Roman" w:cs="Times New Roman"/>
                        </w:rPr>
                        <w:t>es and attitudes t</w:t>
                      </w:r>
                      <w:r w:rsidR="00D565FC">
                        <w:rPr>
                          <w:rFonts w:ascii="Times New Roman" w:hAnsi="Times New Roman" w:cs="Times New Roman"/>
                        </w:rPr>
                        <w:t>o meet national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health priori</w:t>
                      </w:r>
                      <w:r w:rsidRPr="001D1E64">
                        <w:rPr>
                          <w:rFonts w:ascii="Times New Roman" w:hAnsi="Times New Roman" w:cs="Times New Roman"/>
                        </w:rPr>
                        <w:t>ties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D1E64" w:rsidRPr="00F43C44" w:rsidRDefault="001D1E64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3C44">
                        <w:rPr>
                          <w:rFonts w:ascii="Times New Roman" w:hAnsi="Times New Roman" w:cs="Times New Roman"/>
                          <w:b/>
                          <w:i/>
                        </w:rPr>
                        <w:t>Service Delivery</w:t>
                      </w:r>
                    </w:p>
                    <w:p w:rsidR="001D1E64" w:rsidRDefault="001D1E6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Midwives and nurses work to the full extent of their education and training in safe and supportive service delivery environments.</w:t>
                      </w:r>
                    </w:p>
                    <w:p w:rsidR="001D1E64" w:rsidRPr="00F43C44" w:rsidRDefault="001D1E64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3C44">
                        <w:rPr>
                          <w:rFonts w:ascii="Times New Roman" w:hAnsi="Times New Roman" w:cs="Times New Roman"/>
                          <w:b/>
                          <w:i/>
                        </w:rPr>
                        <w:t>Leadership</w:t>
                      </w:r>
                    </w:p>
                    <w:p w:rsidR="001D1E64" w:rsidRPr="001D1E64" w:rsidRDefault="001D1E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1E64">
                        <w:rPr>
                          <w:rFonts w:ascii="Times New Roman" w:hAnsi="Times New Roman" w:cs="Times New Roman"/>
                        </w:rPr>
                        <w:t>Increase the proportion and authority of midwives and nurses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senior health and academic positions and continually develop the next generation of nursing and midwifery leaders</w:t>
                      </w:r>
                      <w:r w:rsidR="0043450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D1E64" w:rsidRPr="001D1E64" w:rsidRDefault="001D1E6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D1E64" w:rsidRPr="001D1E64" w:rsidRDefault="001D1E6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8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2ED94" wp14:editId="3F0104E2">
                <wp:simplePos x="0" y="0"/>
                <wp:positionH relativeFrom="column">
                  <wp:posOffset>5178425</wp:posOffset>
                </wp:positionH>
                <wp:positionV relativeFrom="paragraph">
                  <wp:posOffset>532130</wp:posOffset>
                </wp:positionV>
                <wp:extent cx="3074035" cy="803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8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888" w:rsidRDefault="002F6888">
                            <w:r w:rsidRPr="002F6888">
                              <w:drawing>
                                <wp:inline distT="0" distB="0" distL="0" distR="0" wp14:anchorId="6C8CAD22" wp14:editId="6BDADCF2">
                                  <wp:extent cx="3074037" cy="753627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5318" cy="753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7.75pt;margin-top:41.9pt;width:242.0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" fillcolor="white [3201]" stroked="f" strokeweight=".5pt">
                <v:textbox>
                  <w:txbxContent>
                    <w:p w:rsidR="002F6888" w:rsidRDefault="002F6888">
                      <w:r w:rsidRPr="002F6888">
                        <w:drawing>
                          <wp:inline distT="0" distB="0" distL="0" distR="0" wp14:anchorId="6C8CAD22" wp14:editId="6BDADCF2">
                            <wp:extent cx="3074037" cy="753627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5318" cy="753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2433">
        <w:rPr>
          <w:noProof/>
        </w:rPr>
        <w:t xml:space="preserve">                                                                                                                                              </w:t>
      </w:r>
      <w:r w:rsidR="00E12433">
        <w:rPr>
          <w:noProof/>
        </w:rPr>
        <w:drawing>
          <wp:inline distT="0" distB="0" distL="0" distR="0" wp14:anchorId="74796650" wp14:editId="3D35B56D">
            <wp:extent cx="4300695" cy="6095939"/>
            <wp:effectExtent l="0" t="0" r="5080" b="635"/>
            <wp:docPr id="1" name="Picture 1" descr="Gold Frame Border Design | Page Borders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ld Frame Border Design | Page Borders De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695" cy="609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9C5" w:rsidRDefault="00D565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3EAF9" wp14:editId="177A397C">
                <wp:simplePos x="0" y="0"/>
                <wp:positionH relativeFrom="column">
                  <wp:posOffset>243840</wp:posOffset>
                </wp:positionH>
                <wp:positionV relativeFrom="paragraph">
                  <wp:posOffset>189865</wp:posOffset>
                </wp:positionV>
                <wp:extent cx="4029075" cy="54864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5E1" w:rsidRPr="00DC4077" w:rsidRDefault="00EF65E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highlight w:val="yellow"/>
                              </w:rPr>
                              <w:t xml:space="preserve">Did you </w:t>
                            </w:r>
                            <w:proofErr w:type="gramStart"/>
                            <w:r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highlight w:val="yellow"/>
                              </w:rPr>
                              <w:t>Know</w:t>
                            </w:r>
                            <w:proofErr w:type="gramEnd"/>
                            <w:r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highlight w:val="yellow"/>
                              </w:rPr>
                              <w:t>?</w:t>
                            </w:r>
                          </w:p>
                          <w:p w:rsidR="00EF65E1" w:rsidRDefault="00EF65E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D2FC6">
                              <w:rPr>
                                <w:rFonts w:ascii="Times New Roman" w:hAnsi="Times New Roman" w:cs="Times New Roman"/>
                                <w:b/>
                              </w:rPr>
                              <w:t>Emergency Care Saves Lives</w:t>
                            </w:r>
                          </w:p>
                          <w:p w:rsidR="00153177" w:rsidRPr="005D2FC6" w:rsidRDefault="0015317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Message from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WHO</w:t>
                            </w:r>
                            <w:proofErr w:type="gramEnd"/>
                          </w:p>
                          <w:p w:rsidR="00EF65E1" w:rsidRPr="00153177" w:rsidRDefault="00EF65E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D2FC6">
                              <w:rPr>
                                <w:rFonts w:ascii="Times New Roman" w:hAnsi="Times New Roman" w:cs="Times New Roman"/>
                              </w:rPr>
                              <w:t>We are also working hard to support countries to deliver lifelong training to continuously improve health worker competencies and quality of care.  The global</w:t>
                            </w:r>
                            <w:r w:rsidR="0067250A" w:rsidRPr="005D2FC6">
                              <w:rPr>
                                <w:rFonts w:ascii="Times New Roman" w:hAnsi="Times New Roman" w:cs="Times New Roman"/>
                              </w:rPr>
                              <w:t xml:space="preserve"> 25x25x25 campaign which aims to provide access to basic emergency training for 25% of nurses and midwives from 25 countries by the end of 2025</w:t>
                            </w:r>
                            <w:r w:rsidR="0067250A" w:rsidRPr="005D2FC6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153177" w:rsidRPr="00153177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>Dr</w:t>
                            </w:r>
                            <w:proofErr w:type="spellEnd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 xml:space="preserve"> </w:t>
                            </w:r>
                            <w:proofErr w:type="spellStart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>Tedros</w:t>
                            </w:r>
                            <w:proofErr w:type="spellEnd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 xml:space="preserve"> </w:t>
                            </w:r>
                            <w:proofErr w:type="spellStart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>Adhanom</w:t>
                            </w:r>
                            <w:proofErr w:type="spellEnd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 xml:space="preserve"> </w:t>
                            </w:r>
                            <w:proofErr w:type="spellStart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color w:val="040C28"/>
                              </w:rPr>
                              <w:t>Ghebreyesus</w:t>
                            </w:r>
                            <w:proofErr w:type="spellEnd"/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7250A" w:rsidRPr="00153177">
                              <w:rPr>
                                <w:rFonts w:ascii="Times New Roman" w:hAnsi="Times New Roman" w:cs="Times New Roman"/>
                                <w:b/>
                              </w:rPr>
                              <w:t>– Director, WHO.</w:t>
                            </w:r>
                            <w:proofErr w:type="gramEnd"/>
                          </w:p>
                          <w:p w:rsidR="0067250A" w:rsidRPr="00DC4077" w:rsidRDefault="0067250A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highlight w:val="green"/>
                              </w:rPr>
                              <w:t>Activities</w:t>
                            </w:r>
                            <w:r w:rsidRPr="00DC4077">
                              <w:rPr>
                                <w:b/>
                              </w:rPr>
                              <w:br/>
                              <w:t>June 5 – Executive Meeting</w:t>
                            </w:r>
                          </w:p>
                          <w:p w:rsidR="0067250A" w:rsidRPr="00DC4077" w:rsidRDefault="0067250A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5-6 – MMS Debate Conference</w:t>
                            </w:r>
                            <w:r w:rsidR="00AB0339" w:rsidRPr="00DC4077">
                              <w:rPr>
                                <w:b/>
                              </w:rPr>
                              <w:t>, Terra Nova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10 – Property Management Meeting and Publicity &amp; Public Relations Committee Meetings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15 – NOY &amp; NSOY Competition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19 – WRHA Fun Day – Harmony Beach Park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20 – Committee Meetings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26 – Benefit Play</w:t>
                            </w:r>
                          </w:p>
                          <w:p w:rsidR="00AB0339" w:rsidRPr="00DC4077" w:rsidRDefault="00AB0339" w:rsidP="00DC40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C4077">
                              <w:rPr>
                                <w:b/>
                              </w:rPr>
                              <w:t>June 25-27 - CNO Board Meeting</w:t>
                            </w:r>
                          </w:p>
                          <w:p w:rsidR="00AB0339" w:rsidRPr="0067250A" w:rsidRDefault="00AB03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.2pt;margin-top:14.95pt;width:317.25pt;height:6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" fillcolor="white [3201]" stroked="f" strokeweight=".5pt">
                <v:textbox>
                  <w:txbxContent>
                    <w:p w:rsidR="00EF65E1" w:rsidRPr="00DC4077" w:rsidRDefault="00EF65E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highlight w:val="yellow"/>
                        </w:rPr>
                        <w:t xml:space="preserve">Did you </w:t>
                      </w:r>
                      <w:proofErr w:type="gramStart"/>
                      <w:r w:rsidRPr="00DC407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highlight w:val="yellow"/>
                        </w:rPr>
                        <w:t>Know</w:t>
                      </w:r>
                      <w:proofErr w:type="gramEnd"/>
                      <w:r w:rsidRPr="00DC407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highlight w:val="yellow"/>
                        </w:rPr>
                        <w:t>?</w:t>
                      </w:r>
                    </w:p>
                    <w:p w:rsidR="00EF65E1" w:rsidRDefault="00EF65E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D2FC6">
                        <w:rPr>
                          <w:rFonts w:ascii="Times New Roman" w:hAnsi="Times New Roman" w:cs="Times New Roman"/>
                          <w:b/>
                        </w:rPr>
                        <w:t>Emergency Care Saves Lives</w:t>
                      </w:r>
                    </w:p>
                    <w:p w:rsidR="00153177" w:rsidRPr="005D2FC6" w:rsidRDefault="0015317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Message from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WHO</w:t>
                      </w:r>
                      <w:proofErr w:type="gramEnd"/>
                    </w:p>
                    <w:p w:rsidR="00EF65E1" w:rsidRPr="00153177" w:rsidRDefault="00EF65E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D2FC6">
                        <w:rPr>
                          <w:rFonts w:ascii="Times New Roman" w:hAnsi="Times New Roman" w:cs="Times New Roman"/>
                        </w:rPr>
                        <w:t>We are also working hard to support countries to deliver lifelong training to continuously improve health worker competencies and quality of care.  The global</w:t>
                      </w:r>
                      <w:r w:rsidR="0067250A" w:rsidRPr="005D2FC6">
                        <w:rPr>
                          <w:rFonts w:ascii="Times New Roman" w:hAnsi="Times New Roman" w:cs="Times New Roman"/>
                        </w:rPr>
                        <w:t xml:space="preserve"> 25x25x25 campaign which aims to provide access to basic emergency training for 25% of nurses and midwives from 25 countries by the end of 2025</w:t>
                      </w:r>
                      <w:r w:rsidR="0067250A" w:rsidRPr="005D2FC6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153177" w:rsidRPr="00153177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>Dr</w:t>
                      </w:r>
                      <w:proofErr w:type="spellEnd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 xml:space="preserve"> </w:t>
                      </w:r>
                      <w:proofErr w:type="spellStart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>Tedros</w:t>
                      </w:r>
                      <w:proofErr w:type="spellEnd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 xml:space="preserve"> </w:t>
                      </w:r>
                      <w:proofErr w:type="spellStart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>Adhanom</w:t>
                      </w:r>
                      <w:proofErr w:type="spellEnd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 xml:space="preserve"> </w:t>
                      </w:r>
                      <w:proofErr w:type="spellStart"/>
                      <w:r w:rsidR="00153177" w:rsidRPr="00153177">
                        <w:rPr>
                          <w:rFonts w:ascii="Times New Roman" w:hAnsi="Times New Roman" w:cs="Times New Roman"/>
                          <w:b/>
                          <w:color w:val="040C28"/>
                        </w:rPr>
                        <w:t>Ghebreyesus</w:t>
                      </w:r>
                      <w:proofErr w:type="spellEnd"/>
                      <w:r w:rsidR="00153177" w:rsidRPr="001531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7250A" w:rsidRPr="00153177">
                        <w:rPr>
                          <w:rFonts w:ascii="Times New Roman" w:hAnsi="Times New Roman" w:cs="Times New Roman"/>
                          <w:b/>
                        </w:rPr>
                        <w:t>– Director, WHO.</w:t>
                      </w:r>
                      <w:proofErr w:type="gramEnd"/>
                    </w:p>
                    <w:p w:rsidR="0067250A" w:rsidRPr="00DC4077" w:rsidRDefault="0067250A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highlight w:val="green"/>
                        </w:rPr>
                        <w:t>Activities</w:t>
                      </w:r>
                      <w:r w:rsidRPr="00DC4077">
                        <w:rPr>
                          <w:b/>
                        </w:rPr>
                        <w:br/>
                        <w:t>June 5 – Executive Meeting</w:t>
                      </w:r>
                    </w:p>
                    <w:p w:rsidR="0067250A" w:rsidRPr="00DC4077" w:rsidRDefault="0067250A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5-6 – MMS Debate Conference</w:t>
                      </w:r>
                      <w:r w:rsidR="00AB0339" w:rsidRPr="00DC4077">
                        <w:rPr>
                          <w:b/>
                        </w:rPr>
                        <w:t>, Terra Nova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10 – Property Management Meeting and Publicity &amp; Public Relations Committee Meetings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15 – NOY &amp; NSOY Competition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19 – WRHA Fun Day – Harmony Beach Park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20 – Committee Meetings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26 – Benefit Play</w:t>
                      </w:r>
                    </w:p>
                    <w:p w:rsidR="00AB0339" w:rsidRPr="00DC4077" w:rsidRDefault="00AB0339" w:rsidP="00DC40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C4077">
                        <w:rPr>
                          <w:b/>
                        </w:rPr>
                        <w:t>June 25-27 - CNO Board Meeting</w:t>
                      </w:r>
                    </w:p>
                    <w:p w:rsidR="00AB0339" w:rsidRPr="0067250A" w:rsidRDefault="00AB033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6DB0" wp14:editId="69F0F996">
                <wp:simplePos x="0" y="0"/>
                <wp:positionH relativeFrom="column">
                  <wp:posOffset>4908634</wp:posOffset>
                </wp:positionH>
                <wp:positionV relativeFrom="paragraph">
                  <wp:posOffset>-241237</wp:posOffset>
                </wp:positionV>
                <wp:extent cx="3877310" cy="6068695"/>
                <wp:effectExtent l="0" t="0" r="889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606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77" w:rsidRDefault="00DC4077"/>
                          <w:p w:rsidR="00DC4077" w:rsidRPr="00DC4077" w:rsidRDefault="005D2FC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highlight w:val="red"/>
                              </w:rPr>
                              <w:t xml:space="preserve">  </w:t>
                            </w:r>
                            <w:r w:rsidRPr="005D2FC6">
                              <w:drawing>
                                <wp:inline distT="0" distB="0" distL="0" distR="0" wp14:anchorId="65D9E64B" wp14:editId="7364C06E">
                                  <wp:extent cx="472440" cy="452120"/>
                                  <wp:effectExtent l="0" t="0" r="3810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highlight w:val="red"/>
                              </w:rPr>
                              <w:t xml:space="preserve">          </w:t>
                            </w:r>
                            <w:r w:rsidR="00DC4077"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highlight w:val="red"/>
                              </w:rPr>
                              <w:t>Save the Date!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WRHA</w:t>
                            </w:r>
                            <w:r w:rsidR="005D2FC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Wellness Day – June 19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NOY/NSOY Competition – June 15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Summer School – July 16-17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CNMF Conference – September 2024 – Malta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AGM/IC – October 10-13, 2024</w:t>
                            </w:r>
                          </w:p>
                          <w:p w:rsidR="00DC4077" w:rsidRP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>CNO Conference – Oct 20-26, 2024 Guyana</w:t>
                            </w:r>
                          </w:p>
                          <w:p w:rsidR="00DC4077" w:rsidRDefault="00DC4077" w:rsidP="00DC4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 xml:space="preserve">ICN Conference – Helsinki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DC4077">
                              <w:rPr>
                                <w:rFonts w:ascii="Times New Roman" w:hAnsi="Times New Roman" w:cs="Times New Roman"/>
                              </w:rPr>
                              <w:t xml:space="preserve"> 2025</w:t>
                            </w:r>
                          </w:p>
                          <w:p w:rsidR="00DC4077" w:rsidRPr="00DC4077" w:rsidRDefault="00DC4077" w:rsidP="00DC40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C4077" w:rsidRPr="00DC4077" w:rsidRDefault="00DC4077" w:rsidP="00DC40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r w:rsidRPr="00DC40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highlight w:val="magenta"/>
                              </w:rPr>
                              <w:t>Motivational Corner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6.5pt;margin-top:-19pt;width:305.3pt;height:4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" fillcolor="white [3201]" stroked="f" strokeweight=".5pt">
                <v:textbox>
                  <w:txbxContent>
                    <w:p w:rsidR="00DC4077" w:rsidRDefault="00DC4077"/>
                    <w:p w:rsidR="00DC4077" w:rsidRPr="00DC4077" w:rsidRDefault="005D2FC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highlight w:val="red"/>
                        </w:rPr>
                        <w:t xml:space="preserve">  </w:t>
                      </w:r>
                      <w:r w:rsidRPr="005D2FC6">
                        <w:drawing>
                          <wp:inline distT="0" distB="0" distL="0" distR="0" wp14:anchorId="65D9E64B" wp14:editId="7364C06E">
                            <wp:extent cx="472440" cy="452120"/>
                            <wp:effectExtent l="0" t="0" r="3810" b="508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highlight w:val="red"/>
                        </w:rPr>
                        <w:t xml:space="preserve">          </w:t>
                      </w:r>
                      <w:r w:rsidR="00DC4077" w:rsidRPr="00DC407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highlight w:val="red"/>
                        </w:rPr>
                        <w:t>Save the Date!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WRHA</w:t>
                      </w:r>
                      <w:r w:rsidR="005D2FC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C4077">
                        <w:rPr>
                          <w:rFonts w:ascii="Times New Roman" w:hAnsi="Times New Roman" w:cs="Times New Roman"/>
                        </w:rPr>
                        <w:t>Wellness Day – June 19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NOY/NSOY Competition – June 15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Summer School – July 16-17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CNMF Conference – September 2024 – Malta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AGM/IC – October 10-13, 2024</w:t>
                      </w:r>
                    </w:p>
                    <w:p w:rsidR="00DC4077" w:rsidRP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>CNO Conference – Oct 20-26, 2024 Guyana</w:t>
                      </w:r>
                    </w:p>
                    <w:p w:rsidR="00DC4077" w:rsidRDefault="00DC4077" w:rsidP="00DC4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C4077">
                        <w:rPr>
                          <w:rFonts w:ascii="Times New Roman" w:hAnsi="Times New Roman" w:cs="Times New Roman"/>
                        </w:rPr>
                        <w:t xml:space="preserve">ICN Conference – Helsinki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DC4077">
                        <w:rPr>
                          <w:rFonts w:ascii="Times New Roman" w:hAnsi="Times New Roman" w:cs="Times New Roman"/>
                        </w:rPr>
                        <w:t xml:space="preserve"> 2025</w:t>
                      </w:r>
                    </w:p>
                    <w:p w:rsidR="00DC4077" w:rsidRPr="00DC4077" w:rsidRDefault="00DC4077" w:rsidP="00DC407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DC4077" w:rsidRPr="00DC4077" w:rsidRDefault="00DC4077" w:rsidP="00DC40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r w:rsidRPr="00DC407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highlight w:val="magenta"/>
                        </w:rPr>
                        <w:t>Motivational Corner</w:t>
                      </w:r>
                    </w:p>
                  </w:txbxContent>
                </v:textbox>
              </v:shape>
            </w:pict>
          </mc:Fallback>
        </mc:AlternateContent>
      </w:r>
      <w:r w:rsidR="001531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5F915" wp14:editId="1991675C">
                <wp:simplePos x="0" y="0"/>
                <wp:positionH relativeFrom="column">
                  <wp:posOffset>6746463</wp:posOffset>
                </wp:positionH>
                <wp:positionV relativeFrom="paragraph">
                  <wp:posOffset>4039437</wp:posOffset>
                </wp:positionV>
                <wp:extent cx="2038462" cy="17481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462" cy="174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DD3" w:rsidRDefault="00EE6D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A9384" wp14:editId="7879DF6E">
                                  <wp:extent cx="1948257" cy="1698172"/>
                                  <wp:effectExtent l="0" t="0" r="0" b="0"/>
                                  <wp:docPr id="12" name="Picture 12" descr="Good Morning (@goodmorningmessagee) • Instagram photos a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 Morning (@goodmorningmessagee) • Instagram photos a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62" cy="17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31.2pt;margin-top:318.05pt;width:160.5pt;height:1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" fillcolor="white [3201]" stroked="f" strokeweight=".5pt">
                <v:textbox>
                  <w:txbxContent>
                    <w:p w:rsidR="00EE6DD3" w:rsidRDefault="00EE6DD3">
                      <w:r>
                        <w:rPr>
                          <w:noProof/>
                        </w:rPr>
                        <w:drawing>
                          <wp:inline distT="0" distB="0" distL="0" distR="0" wp14:anchorId="0B7A9384" wp14:editId="7879DF6E">
                            <wp:extent cx="1948257" cy="1698172"/>
                            <wp:effectExtent l="0" t="0" r="0" b="0"/>
                            <wp:docPr id="12" name="Picture 12" descr="Good Morning (@goodmorningmessagee) • Instagram photos a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 Morning (@goodmorningmessagee) • Instagram photos a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62" cy="17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2F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6E7E5" wp14:editId="276B343A">
                <wp:simplePos x="0" y="0"/>
                <wp:positionH relativeFrom="column">
                  <wp:posOffset>4806887</wp:posOffset>
                </wp:positionH>
                <wp:positionV relativeFrom="paragraph">
                  <wp:posOffset>4149613</wp:posOffset>
                </wp:positionV>
                <wp:extent cx="2029586" cy="1255395"/>
                <wp:effectExtent l="0" t="0" r="889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586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442" w:rsidRDefault="005D2FC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  <w:r w:rsidRPr="005D2FC6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UNITED IN SERVI 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.</w:t>
                            </w:r>
                          </w:p>
                          <w:p w:rsidR="005D2FC6" w:rsidRPr="00153177" w:rsidRDefault="005D2FC6" w:rsidP="005D2F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</w:rPr>
                            </w:pPr>
                            <w:r w:rsidRPr="001531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</w:rPr>
                              <w:t>Dawn-Marie Richards</w:t>
                            </w:r>
                          </w:p>
                          <w:p w:rsidR="005D2FC6" w:rsidRPr="00153177" w:rsidRDefault="005D2FC6" w:rsidP="005D2F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531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</w:rPr>
                              <w:t>June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78.5pt;margin-top:326.75pt;width:159.8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" fillcolor="white [3201]" stroked="f" strokeweight=".5pt">
                <v:textbox>
                  <w:txbxContent>
                    <w:p w:rsidR="00032442" w:rsidRDefault="005D2FC6">
                      <w:pPr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  <w:r w:rsidRPr="005D2FC6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UNITED IN SERVI CE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.</w:t>
                      </w:r>
                    </w:p>
                    <w:p w:rsidR="005D2FC6" w:rsidRPr="00153177" w:rsidRDefault="005D2FC6" w:rsidP="005D2F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</w:rPr>
                      </w:pPr>
                      <w:r w:rsidRPr="001531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</w:rPr>
                        <w:t>Dawn-Marie Richards</w:t>
                      </w:r>
                    </w:p>
                    <w:p w:rsidR="005D2FC6" w:rsidRPr="00153177" w:rsidRDefault="005D2FC6" w:rsidP="005D2F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531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</w:rPr>
                        <w:t>June 2024</w:t>
                      </w:r>
                    </w:p>
                  </w:txbxContent>
                </v:textbox>
              </v:shape>
            </w:pict>
          </mc:Fallback>
        </mc:AlternateContent>
      </w:r>
      <w:r w:rsidR="005D2F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6E9C" wp14:editId="090332D6">
                <wp:simplePos x="0" y="0"/>
                <wp:positionH relativeFrom="column">
                  <wp:posOffset>5188585</wp:posOffset>
                </wp:positionH>
                <wp:positionV relativeFrom="paragraph">
                  <wp:posOffset>2793365</wp:posOffset>
                </wp:positionV>
                <wp:extent cx="3245485" cy="9544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77" w:rsidRPr="00153177" w:rsidRDefault="00DC40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“</w:t>
                            </w:r>
                            <w:r w:rsidR="00032442"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As </w:t>
                            </w:r>
                            <w:r w:rsidR="00153177"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</w:t>
                            </w:r>
                            <w:r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nurse we have the opportunity to heal the mind, soul, heart and body of our patients</w:t>
                            </w:r>
                            <w:r w:rsidR="00EE6DD3"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.  They may forget your name but they will never forget how you made them feel. </w:t>
                            </w:r>
                            <w:proofErr w:type="gramStart"/>
                            <w:r w:rsidR="00EE6DD3"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“ Maya</w:t>
                            </w:r>
                            <w:proofErr w:type="gramEnd"/>
                            <w:r w:rsidR="00EE6DD3" w:rsidRPr="0015317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Angelou.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08.55pt;margin-top:219.95pt;width:255.55pt;height:7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" fillcolor="white [3201]" stroked="f" strokeweight=".5pt">
                <v:textbox>
                  <w:txbxContent>
                    <w:p w:rsidR="00DC4077" w:rsidRPr="00153177" w:rsidRDefault="00DC4077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>“</w:t>
                      </w:r>
                      <w:r w:rsidR="00032442"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As </w:t>
                      </w:r>
                      <w:r w:rsidR="00153177"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>a</w:t>
                      </w:r>
                      <w:r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nurse we have the opportunity to heal the mind, soul, heart and body of our patients</w:t>
                      </w:r>
                      <w:r w:rsidR="00EE6DD3"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.  They may forget your name but they will never forget how you made them feel. </w:t>
                      </w:r>
                      <w:proofErr w:type="gramStart"/>
                      <w:r w:rsidR="00EE6DD3"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>“ Maya</w:t>
                      </w:r>
                      <w:proofErr w:type="gramEnd"/>
                      <w:r w:rsidR="00EE6DD3" w:rsidRPr="0015317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Angelou.</w:t>
                      </w:r>
                    </w:p>
                  </w:txbxContent>
                </v:textbox>
              </v:shape>
            </w:pict>
          </mc:Fallback>
        </mc:AlternateContent>
      </w:r>
      <w:r w:rsidR="005D2F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1FF40" wp14:editId="5F6A2D57">
                <wp:simplePos x="0" y="0"/>
                <wp:positionH relativeFrom="column">
                  <wp:posOffset>5048292</wp:posOffset>
                </wp:positionH>
                <wp:positionV relativeFrom="paragraph">
                  <wp:posOffset>2059912</wp:posOffset>
                </wp:positionV>
                <wp:extent cx="863970" cy="662012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70" cy="66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77" w:rsidRDefault="00DC4077">
                            <w:r w:rsidRPr="00DC4077">
                              <w:drawing>
                                <wp:inline distT="0" distB="0" distL="0" distR="0" wp14:anchorId="62295B5F" wp14:editId="67A3243A">
                                  <wp:extent cx="863970" cy="61142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430" cy="6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97.5pt;margin-top:162.2pt;width:68.0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" fillcolor="white [3201]" stroked="f" strokeweight=".5pt">
                <v:textbox>
                  <w:txbxContent>
                    <w:p w:rsidR="00DC4077" w:rsidRDefault="00DC4077">
                      <w:r w:rsidRPr="00DC4077">
                        <w:drawing>
                          <wp:inline distT="0" distB="0" distL="0" distR="0" wp14:anchorId="62295B5F" wp14:editId="67A3243A">
                            <wp:extent cx="863970" cy="61142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430" cy="6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A19C5" w:rsidSect="00E12433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1pt;height:11.1pt" o:bullet="t">
        <v:imagedata r:id="rId1" o:title="mso568"/>
      </v:shape>
    </w:pict>
  </w:numPicBullet>
  <w:abstractNum w:abstractNumId="0">
    <w:nsid w:val="5C2407CF"/>
    <w:multiLevelType w:val="hybridMultilevel"/>
    <w:tmpl w:val="8BE8D9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E613C"/>
    <w:multiLevelType w:val="hybridMultilevel"/>
    <w:tmpl w:val="F62EC6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33"/>
    <w:rsid w:val="00032442"/>
    <w:rsid w:val="00107AFB"/>
    <w:rsid w:val="00153177"/>
    <w:rsid w:val="00165730"/>
    <w:rsid w:val="001D1E64"/>
    <w:rsid w:val="001F6F24"/>
    <w:rsid w:val="002F6888"/>
    <w:rsid w:val="00375B81"/>
    <w:rsid w:val="00434506"/>
    <w:rsid w:val="005D2FC6"/>
    <w:rsid w:val="0067250A"/>
    <w:rsid w:val="00AB0339"/>
    <w:rsid w:val="00C07067"/>
    <w:rsid w:val="00D565FC"/>
    <w:rsid w:val="00DA19C5"/>
    <w:rsid w:val="00DC4077"/>
    <w:rsid w:val="00E12433"/>
    <w:rsid w:val="00EE6DD3"/>
    <w:rsid w:val="00EF65E1"/>
    <w:rsid w:val="00F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naj1</dc:creator>
  <cp:lastModifiedBy>naj1</cp:lastModifiedBy>
  <cp:revision>20</cp:revision>
  <cp:lastPrinted>2024-06-05T13:14:00Z</cp:lastPrinted>
  <dcterms:created xsi:type="dcterms:W3CDTF">2024-06-05T11:28:00Z</dcterms:created>
  <dcterms:modified xsi:type="dcterms:W3CDTF">2024-06-05T13:15:00Z</dcterms:modified>
</cp:coreProperties>
</file>